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37686B19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176A2">
        <w:rPr>
          <w:rFonts w:ascii="Times New Roman" w:hAnsi="Times New Roman" w:cs="Times New Roman"/>
          <w:b/>
          <w:sz w:val="24"/>
          <w:szCs w:val="24"/>
        </w:rPr>
        <w:t>3872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4176A2" w:rsidRPr="004176A2">
        <w:rPr>
          <w:rFonts w:ascii="Times New Roman" w:hAnsi="Times New Roman" w:cs="Times New Roman"/>
          <w:b/>
          <w:sz w:val="24"/>
          <w:szCs w:val="24"/>
          <w:u w:val="single"/>
        </w:rPr>
        <w:t>светильников и прожекторов (стандартного и взрывозащищенного исполнения) для КТК-Р (Рамочный контракт</w:t>
      </w:r>
      <w:r w:rsidR="005A60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7EE0" w:rsidRPr="00367EE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 сроком действия </w:t>
      </w:r>
      <w:r w:rsidR="005A6011">
        <w:rPr>
          <w:rFonts w:ascii="Times New Roman" w:hAnsi="Times New Roman" w:cs="Times New Roman"/>
          <w:b/>
          <w:sz w:val="24"/>
          <w:szCs w:val="24"/>
          <w:u w:val="single"/>
        </w:rPr>
        <w:t>2 года с даты заключения</w:t>
      </w:r>
      <w:r w:rsidR="00A83AC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D8540" w14:textId="77777777" w:rsidR="00A45452" w:rsidRPr="00BE2409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>редставить заявку-на</w:t>
      </w:r>
      <w:r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>
        <w:t xml:space="preserve"> 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Marat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Abubakirov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E2409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</w:p>
    <w:p w14:paraId="0D3DCF5B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 (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7 пакета тендерной документации). </w:t>
      </w:r>
    </w:p>
    <w:p w14:paraId="17488724" w14:textId="77777777" w:rsidR="00A45452" w:rsidRPr="008F0DFA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14:paraId="54752294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BC71F1" w14:textId="77777777" w:rsidR="00A45452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оригиналы документов (коммерческую и техническую части предложения) по адресу: </w:t>
      </w:r>
      <w:r w:rsidRPr="008725E0">
        <w:rPr>
          <w:rFonts w:ascii="Times New Roman" w:hAnsi="Times New Roman" w:cs="Times New Roman"/>
          <w:sz w:val="24"/>
          <w:szCs w:val="24"/>
        </w:rPr>
        <w:t>115093, г. Москва, ул. Павловская, д. 7, стр. 1, Биз</w:t>
      </w:r>
      <w:bookmarkStart w:id="1" w:name="_GoBack"/>
      <w:bookmarkEnd w:id="1"/>
      <w:r w:rsidRPr="008725E0">
        <w:rPr>
          <w:rFonts w:ascii="Times New Roman" w:hAnsi="Times New Roman" w:cs="Times New Roman"/>
          <w:sz w:val="24"/>
          <w:szCs w:val="24"/>
        </w:rPr>
        <w:t>нес Центр «Павловский»</w:t>
      </w:r>
      <w:r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Совета.</w:t>
      </w:r>
    </w:p>
    <w:p w14:paraId="546BECC9" w14:textId="77777777" w:rsidR="00A45452" w:rsidRPr="001B433E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4B67CABD" w14:textId="77777777" w:rsidR="00A45452" w:rsidRDefault="00A45452" w:rsidP="00A454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67D987D4" w14:textId="77777777" w:rsidR="00A45452" w:rsidRPr="000D5005" w:rsidRDefault="00A45452" w:rsidP="00A4545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14:paraId="1F3CC1AF" w14:textId="51D460B8" w:rsidR="00A45452" w:rsidRDefault="00A45452" w:rsidP="00A4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65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 /</w:t>
      </w:r>
      <w:r w:rsidRPr="00320850">
        <w:rPr>
          <w:rFonts w:ascii="Times New Roman" w:hAnsi="Times New Roman" w:cs="Times New Roman"/>
          <w:sz w:val="24"/>
          <w:szCs w:val="24"/>
        </w:rPr>
        <w:t xml:space="preserve">авторизованным </w:t>
      </w:r>
      <w:r w:rsidR="005A6011">
        <w:rPr>
          <w:rFonts w:ascii="Times New Roman" w:hAnsi="Times New Roman" w:cs="Times New Roman"/>
          <w:sz w:val="24"/>
          <w:szCs w:val="24"/>
        </w:rPr>
        <w:t>дилером</w:t>
      </w:r>
      <w:r>
        <w:rPr>
          <w:rFonts w:ascii="Times New Roman" w:hAnsi="Times New Roman" w:cs="Times New Roman"/>
          <w:sz w:val="24"/>
          <w:szCs w:val="24"/>
        </w:rPr>
        <w:t>/ официальным поставщиком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поставляемой продукции</w:t>
      </w:r>
      <w:r w:rsidR="004176A2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C64647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3AC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3AC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EE0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176A2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011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45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ACA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0FB7688-C78A-43EA-A4EE-370C7E35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18</cp:revision>
  <cp:lastPrinted>2015-04-07T13:30:00Z</cp:lastPrinted>
  <dcterms:created xsi:type="dcterms:W3CDTF">2018-08-02T10:16:00Z</dcterms:created>
  <dcterms:modified xsi:type="dcterms:W3CDTF">2019-12-06T08:01:00Z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